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D83AB" w14:textId="1ADE4426" w:rsidR="0052624C" w:rsidRPr="0052624C" w:rsidRDefault="0052624C" w:rsidP="0052624C">
      <w:pPr>
        <w:rPr>
          <w:rFonts w:ascii="Helvetica" w:hAnsi="Helvetica"/>
          <w:color w:val="0070C0"/>
          <w:sz w:val="22"/>
          <w:szCs w:val="22"/>
        </w:rPr>
      </w:pPr>
      <w:r w:rsidRPr="0052624C">
        <w:rPr>
          <w:rFonts w:ascii="Helvetica" w:hAnsi="Helvetica"/>
          <w:color w:val="0070C0"/>
          <w:sz w:val="22"/>
          <w:szCs w:val="22"/>
        </w:rPr>
        <w:t>Prénom Nom</w:t>
      </w:r>
    </w:p>
    <w:p w14:paraId="3C3129C3" w14:textId="1C9AA15E" w:rsidR="0052624C" w:rsidRPr="0052624C" w:rsidRDefault="0052624C" w:rsidP="0052624C">
      <w:pPr>
        <w:rPr>
          <w:rFonts w:ascii="Helvetica" w:hAnsi="Helvetica"/>
          <w:color w:val="0070C0"/>
          <w:sz w:val="22"/>
          <w:szCs w:val="22"/>
        </w:rPr>
      </w:pPr>
      <w:r w:rsidRPr="0052624C">
        <w:rPr>
          <w:rFonts w:ascii="Helvetica" w:hAnsi="Helvetica"/>
          <w:color w:val="0070C0"/>
          <w:sz w:val="22"/>
          <w:szCs w:val="22"/>
        </w:rPr>
        <w:t>Adress</w:t>
      </w:r>
      <w:r w:rsidRPr="0052624C">
        <w:rPr>
          <w:rFonts w:ascii="Helvetica" w:hAnsi="Helvetica"/>
          <w:color w:val="0070C0"/>
          <w:sz w:val="22"/>
          <w:szCs w:val="22"/>
        </w:rPr>
        <w:t>e</w:t>
      </w:r>
    </w:p>
    <w:p w14:paraId="451BF462" w14:textId="77777777" w:rsidR="0052624C" w:rsidRPr="0052624C" w:rsidRDefault="0052624C" w:rsidP="0052624C">
      <w:pPr>
        <w:rPr>
          <w:rFonts w:ascii="Helvetica" w:hAnsi="Helvetica"/>
          <w:color w:val="0070C0"/>
          <w:sz w:val="22"/>
          <w:szCs w:val="22"/>
        </w:rPr>
      </w:pPr>
    </w:p>
    <w:p w14:paraId="5C7B2592" w14:textId="57A45646" w:rsidR="0052624C" w:rsidRPr="0052624C" w:rsidRDefault="0052624C" w:rsidP="0052624C">
      <w:pPr>
        <w:rPr>
          <w:rFonts w:ascii="Helvetica" w:hAnsi="Helvetica"/>
          <w:color w:val="0070C0"/>
          <w:sz w:val="22"/>
          <w:szCs w:val="22"/>
        </w:rPr>
      </w:pPr>
      <w:r w:rsidRPr="0052624C">
        <w:rPr>
          <w:rFonts w:ascii="Helvetica" w:hAnsi="Helvetica"/>
          <w:color w:val="0070C0"/>
          <w:sz w:val="22"/>
          <w:szCs w:val="22"/>
        </w:rPr>
        <w:t>Nom de l’école</w:t>
      </w:r>
    </w:p>
    <w:p w14:paraId="7B5D474C" w14:textId="2DBFE217" w:rsidR="0052624C" w:rsidRPr="0052624C" w:rsidRDefault="0052624C" w:rsidP="0052624C">
      <w:pPr>
        <w:rPr>
          <w:rFonts w:ascii="Helvetica" w:hAnsi="Helvetica"/>
          <w:color w:val="0070C0"/>
          <w:sz w:val="22"/>
          <w:szCs w:val="22"/>
        </w:rPr>
      </w:pPr>
      <w:r w:rsidRPr="0052624C">
        <w:rPr>
          <w:rFonts w:ascii="Helvetica" w:hAnsi="Helvetica"/>
          <w:color w:val="0070C0"/>
          <w:sz w:val="22"/>
          <w:szCs w:val="22"/>
        </w:rPr>
        <w:t xml:space="preserve">Nom du ou de la </w:t>
      </w:r>
      <w:r>
        <w:rPr>
          <w:rFonts w:ascii="Helvetica" w:hAnsi="Helvetica"/>
          <w:color w:val="0070C0"/>
          <w:sz w:val="22"/>
          <w:szCs w:val="22"/>
        </w:rPr>
        <w:t>directeur-</w:t>
      </w:r>
      <w:proofErr w:type="spellStart"/>
      <w:r>
        <w:rPr>
          <w:rFonts w:ascii="Helvetica" w:hAnsi="Helvetica"/>
          <w:color w:val="0070C0"/>
          <w:sz w:val="22"/>
          <w:szCs w:val="22"/>
        </w:rPr>
        <w:t>trice</w:t>
      </w:r>
      <w:proofErr w:type="spellEnd"/>
    </w:p>
    <w:p w14:paraId="44853914" w14:textId="666B571F" w:rsidR="0052624C" w:rsidRPr="0052624C" w:rsidRDefault="0052624C" w:rsidP="0052624C">
      <w:pPr>
        <w:rPr>
          <w:rFonts w:ascii="Helvetica" w:hAnsi="Helvetica"/>
          <w:color w:val="0070C0"/>
          <w:sz w:val="22"/>
          <w:szCs w:val="22"/>
        </w:rPr>
      </w:pPr>
      <w:r>
        <w:rPr>
          <w:rFonts w:ascii="Helvetica" w:hAnsi="Helvetica"/>
          <w:color w:val="0070C0"/>
          <w:sz w:val="22"/>
          <w:szCs w:val="22"/>
        </w:rPr>
        <w:t>Adresse de l’école</w:t>
      </w:r>
    </w:p>
    <w:p w14:paraId="7C9C7076" w14:textId="77777777" w:rsidR="00323DF3" w:rsidRPr="0052624C" w:rsidRDefault="00323DF3">
      <w:pPr>
        <w:rPr>
          <w:rFonts w:ascii="Helvetica" w:hAnsi="Helvetica"/>
          <w:sz w:val="22"/>
          <w:szCs w:val="22"/>
        </w:rPr>
      </w:pPr>
    </w:p>
    <w:p w14:paraId="18936C42" w14:textId="77777777" w:rsidR="00323DF3" w:rsidRPr="0052624C" w:rsidRDefault="00323DF3" w:rsidP="005E23D1">
      <w:pPr>
        <w:tabs>
          <w:tab w:val="left" w:pos="3405"/>
          <w:tab w:val="center" w:pos="5040"/>
        </w:tabs>
        <w:rPr>
          <w:rFonts w:ascii="Helvetica" w:hAnsi="Helvetica"/>
          <w:sz w:val="22"/>
          <w:szCs w:val="22"/>
        </w:rPr>
      </w:pPr>
      <w:r w:rsidRPr="0052624C">
        <w:tab/>
      </w:r>
      <w:r w:rsidRPr="0052624C">
        <w:tab/>
      </w:r>
    </w:p>
    <w:p w14:paraId="6AACF086" w14:textId="77777777" w:rsidR="00485FC0" w:rsidRPr="0052624C" w:rsidRDefault="00485FC0" w:rsidP="00485FC0">
      <w:pPr>
        <w:pStyle w:val="NoSpacing"/>
        <w:rPr>
          <w:rFonts w:ascii="Tahoma" w:hAnsi="Tahoma" w:cs="Tahoma"/>
          <w:b/>
          <w:sz w:val="20"/>
          <w:szCs w:val="20"/>
          <w:lang w:val="en-CA"/>
        </w:rPr>
      </w:pPr>
      <w:proofErr w:type="gramStart"/>
      <w:r w:rsidRPr="0052624C">
        <w:rPr>
          <w:rFonts w:ascii="Tahoma" w:hAnsi="Tahoma"/>
          <w:b/>
          <w:sz w:val="20"/>
          <w:lang w:val="en-CA"/>
        </w:rPr>
        <w:t>Date :</w:t>
      </w:r>
      <w:proofErr w:type="gramEnd"/>
    </w:p>
    <w:p w14:paraId="079428A3" w14:textId="77777777" w:rsidR="00485FC0" w:rsidRPr="0052624C" w:rsidRDefault="00485FC0" w:rsidP="00485FC0">
      <w:pPr>
        <w:pStyle w:val="NoSpacing"/>
        <w:rPr>
          <w:rFonts w:ascii="Tahoma" w:hAnsi="Tahoma" w:cs="Tahoma"/>
          <w:b/>
          <w:sz w:val="20"/>
          <w:szCs w:val="20"/>
          <w:lang w:val="en-CA"/>
        </w:rPr>
      </w:pPr>
    </w:p>
    <w:p w14:paraId="59E7B487" w14:textId="77777777" w:rsidR="00485FC0" w:rsidRPr="0052624C" w:rsidRDefault="00485FC0" w:rsidP="00485FC0">
      <w:pPr>
        <w:pStyle w:val="NoSpacing"/>
        <w:rPr>
          <w:rFonts w:ascii="Tahoma" w:hAnsi="Tahoma" w:cs="Tahoma"/>
          <w:b/>
          <w:sz w:val="20"/>
          <w:szCs w:val="20"/>
          <w:lang w:val="en-CA"/>
        </w:rPr>
      </w:pPr>
    </w:p>
    <w:p w14:paraId="29058B8A" w14:textId="77777777" w:rsidR="00485FC0" w:rsidRPr="00FB21A9" w:rsidRDefault="00485FC0" w:rsidP="00485FC0">
      <w:pPr>
        <w:pStyle w:val="NoSpacing"/>
        <w:rPr>
          <w:rFonts w:ascii="Tahoma" w:hAnsi="Tahoma" w:cs="Tahoma"/>
          <w:b/>
          <w:sz w:val="20"/>
          <w:szCs w:val="20"/>
        </w:rPr>
      </w:pPr>
      <w:r>
        <w:rPr>
          <w:rFonts w:ascii="Tahoma" w:hAnsi="Tahoma"/>
          <w:b/>
          <w:sz w:val="20"/>
        </w:rPr>
        <w:t>Monsieur/Madame ___________________,</w:t>
      </w:r>
    </w:p>
    <w:p w14:paraId="54C70792" w14:textId="77777777" w:rsidR="00485FC0" w:rsidRPr="00FB21A9" w:rsidRDefault="00485FC0" w:rsidP="00485FC0">
      <w:pPr>
        <w:pStyle w:val="NoSpacing"/>
        <w:rPr>
          <w:rFonts w:ascii="Tahoma" w:hAnsi="Tahoma" w:cs="Tahoma"/>
          <w:b/>
          <w:sz w:val="20"/>
          <w:szCs w:val="20"/>
        </w:rPr>
      </w:pPr>
    </w:p>
    <w:p w14:paraId="727A4F17" w14:textId="77777777" w:rsidR="00485FC0" w:rsidRPr="00FB21A9" w:rsidRDefault="00485FC0" w:rsidP="00485FC0">
      <w:pPr>
        <w:pStyle w:val="NoSpacing"/>
        <w:rPr>
          <w:rFonts w:ascii="Tahoma" w:hAnsi="Tahoma" w:cs="Tahoma"/>
          <w:sz w:val="20"/>
          <w:szCs w:val="20"/>
        </w:rPr>
      </w:pPr>
      <w:r>
        <w:rPr>
          <w:rFonts w:ascii="Tahoma" w:hAnsi="Tahoma"/>
          <w:sz w:val="20"/>
        </w:rPr>
        <w:t>Cette lettre a pour but de vous informer que notre fille/fils _________________________ souffre d</w:t>
      </w:r>
      <w:r w:rsidR="003E7AFB">
        <w:rPr>
          <w:rFonts w:ascii="Tahoma" w:hAnsi="Tahoma"/>
          <w:sz w:val="20"/>
        </w:rPr>
        <w:t>’</w:t>
      </w:r>
      <w:r>
        <w:rPr>
          <w:rFonts w:ascii="Tahoma" w:hAnsi="Tahoma"/>
          <w:sz w:val="20"/>
        </w:rPr>
        <w:t>une maladie appelée l</w:t>
      </w:r>
      <w:r w:rsidR="003E7AFB">
        <w:rPr>
          <w:rFonts w:ascii="Tahoma" w:hAnsi="Tahoma"/>
          <w:sz w:val="20"/>
        </w:rPr>
        <w:t>’</w:t>
      </w:r>
      <w:r>
        <w:rPr>
          <w:rFonts w:ascii="Tahoma" w:hAnsi="Tahoma"/>
          <w:sz w:val="20"/>
        </w:rPr>
        <w:t>hypertension pulmonaire (HTP) ou l</w:t>
      </w:r>
      <w:r w:rsidR="003E7AFB">
        <w:rPr>
          <w:rFonts w:ascii="Tahoma" w:hAnsi="Tahoma"/>
          <w:sz w:val="20"/>
        </w:rPr>
        <w:t>’</w:t>
      </w:r>
      <w:r>
        <w:rPr>
          <w:rFonts w:ascii="Tahoma" w:hAnsi="Tahoma"/>
          <w:sz w:val="20"/>
        </w:rPr>
        <w:t>hypertension artérielle pulmonaire (HTAP). L</w:t>
      </w:r>
      <w:r w:rsidR="003E7AFB">
        <w:rPr>
          <w:rFonts w:ascii="Tahoma" w:hAnsi="Tahoma"/>
          <w:sz w:val="20"/>
        </w:rPr>
        <w:t>’</w:t>
      </w:r>
      <w:r>
        <w:rPr>
          <w:rFonts w:ascii="Tahoma" w:hAnsi="Tahoma"/>
          <w:sz w:val="20"/>
        </w:rPr>
        <w:t>HTP est une affection rare des vaisseaux sanguins dans les poumons. Les enfants atteints d</w:t>
      </w:r>
      <w:r w:rsidR="003E7AFB">
        <w:rPr>
          <w:rFonts w:ascii="Tahoma" w:hAnsi="Tahoma"/>
          <w:sz w:val="20"/>
        </w:rPr>
        <w:t>’</w:t>
      </w:r>
      <w:r>
        <w:rPr>
          <w:rFonts w:ascii="Tahoma" w:hAnsi="Tahoma"/>
          <w:sz w:val="20"/>
        </w:rPr>
        <w:t xml:space="preserve">hypertension artérielle pulmonaire ressentent divers degrés de symptômes, notamment : </w:t>
      </w:r>
    </w:p>
    <w:p w14:paraId="59392A80" w14:textId="77777777" w:rsidR="00485FC0" w:rsidRPr="00FB21A9" w:rsidRDefault="00485FC0" w:rsidP="00485FC0">
      <w:pPr>
        <w:pStyle w:val="NoSpacing"/>
        <w:numPr>
          <w:ilvl w:val="0"/>
          <w:numId w:val="2"/>
        </w:numPr>
        <w:rPr>
          <w:rFonts w:ascii="Tahoma" w:hAnsi="Tahoma" w:cs="Tahoma"/>
          <w:sz w:val="20"/>
          <w:szCs w:val="20"/>
        </w:rPr>
      </w:pPr>
      <w:r>
        <w:rPr>
          <w:rFonts w:ascii="Tahoma" w:hAnsi="Tahoma"/>
          <w:sz w:val="20"/>
        </w:rPr>
        <w:t>la fatigue, des étourdissements et des évanouissements</w:t>
      </w:r>
    </w:p>
    <w:p w14:paraId="0120682A" w14:textId="77777777" w:rsidR="00485FC0" w:rsidRPr="00FB21A9" w:rsidRDefault="00485FC0" w:rsidP="00485FC0">
      <w:pPr>
        <w:pStyle w:val="NoSpacing"/>
        <w:numPr>
          <w:ilvl w:val="0"/>
          <w:numId w:val="2"/>
        </w:numPr>
        <w:rPr>
          <w:rFonts w:ascii="Tahoma" w:hAnsi="Tahoma" w:cs="Tahoma"/>
          <w:sz w:val="20"/>
          <w:szCs w:val="20"/>
        </w:rPr>
      </w:pPr>
      <w:r>
        <w:rPr>
          <w:rFonts w:ascii="Tahoma" w:hAnsi="Tahoma"/>
          <w:sz w:val="20"/>
        </w:rPr>
        <w:t>l</w:t>
      </w:r>
      <w:r w:rsidR="003E7AFB">
        <w:rPr>
          <w:rFonts w:ascii="Tahoma" w:hAnsi="Tahoma"/>
          <w:sz w:val="20"/>
        </w:rPr>
        <w:t>’</w:t>
      </w:r>
      <w:r>
        <w:rPr>
          <w:rFonts w:ascii="Tahoma" w:hAnsi="Tahoma"/>
          <w:sz w:val="20"/>
        </w:rPr>
        <w:t>intolérance à l</w:t>
      </w:r>
      <w:r w:rsidR="003E7AFB">
        <w:rPr>
          <w:rFonts w:ascii="Tahoma" w:hAnsi="Tahoma"/>
          <w:sz w:val="20"/>
        </w:rPr>
        <w:t>’</w:t>
      </w:r>
      <w:r>
        <w:rPr>
          <w:rFonts w:ascii="Tahoma" w:hAnsi="Tahoma"/>
          <w:sz w:val="20"/>
        </w:rPr>
        <w:t>exercice physique ou l</w:t>
      </w:r>
      <w:r w:rsidR="003E7AFB">
        <w:rPr>
          <w:rFonts w:ascii="Tahoma" w:hAnsi="Tahoma"/>
          <w:sz w:val="20"/>
        </w:rPr>
        <w:t>’</w:t>
      </w:r>
      <w:r>
        <w:rPr>
          <w:rFonts w:ascii="Tahoma" w:hAnsi="Tahoma"/>
          <w:sz w:val="20"/>
        </w:rPr>
        <w:t>essoufflement lors d</w:t>
      </w:r>
      <w:r w:rsidR="003E7AFB">
        <w:rPr>
          <w:rFonts w:ascii="Tahoma" w:hAnsi="Tahoma"/>
          <w:sz w:val="20"/>
        </w:rPr>
        <w:t>’</w:t>
      </w:r>
      <w:r>
        <w:rPr>
          <w:rFonts w:ascii="Tahoma" w:hAnsi="Tahoma"/>
          <w:sz w:val="20"/>
        </w:rPr>
        <w:t>activités physiques</w:t>
      </w:r>
    </w:p>
    <w:p w14:paraId="5348C9CE" w14:textId="77777777" w:rsidR="00485FC0" w:rsidRPr="00FB21A9" w:rsidRDefault="00485FC0" w:rsidP="00485FC0">
      <w:pPr>
        <w:pStyle w:val="NoSpacing"/>
        <w:numPr>
          <w:ilvl w:val="0"/>
          <w:numId w:val="2"/>
        </w:numPr>
        <w:rPr>
          <w:rFonts w:ascii="Tahoma" w:hAnsi="Tahoma" w:cs="Tahoma"/>
          <w:sz w:val="20"/>
          <w:szCs w:val="20"/>
        </w:rPr>
      </w:pPr>
      <w:r>
        <w:rPr>
          <w:rFonts w:ascii="Tahoma" w:hAnsi="Tahoma"/>
          <w:sz w:val="20"/>
        </w:rPr>
        <w:t>la nausée, la perte d</w:t>
      </w:r>
      <w:r w:rsidR="003E7AFB">
        <w:rPr>
          <w:rFonts w:ascii="Tahoma" w:hAnsi="Tahoma"/>
          <w:sz w:val="20"/>
        </w:rPr>
        <w:t>’</w:t>
      </w:r>
      <w:r>
        <w:rPr>
          <w:rFonts w:ascii="Tahoma" w:hAnsi="Tahoma"/>
          <w:sz w:val="20"/>
        </w:rPr>
        <w:t>appétit</w:t>
      </w:r>
    </w:p>
    <w:p w14:paraId="2A72C6AB" w14:textId="77777777" w:rsidR="00485FC0" w:rsidRPr="00FB21A9" w:rsidRDefault="00485FC0" w:rsidP="00485FC0">
      <w:pPr>
        <w:pStyle w:val="NoSpacing"/>
        <w:numPr>
          <w:ilvl w:val="0"/>
          <w:numId w:val="2"/>
        </w:numPr>
        <w:rPr>
          <w:rFonts w:ascii="Tahoma" w:hAnsi="Tahoma" w:cs="Tahoma"/>
          <w:sz w:val="20"/>
          <w:szCs w:val="20"/>
        </w:rPr>
      </w:pPr>
      <w:r>
        <w:rPr>
          <w:rFonts w:ascii="Tahoma" w:hAnsi="Tahoma"/>
          <w:sz w:val="20"/>
        </w:rPr>
        <w:t>la rétention d</w:t>
      </w:r>
      <w:r w:rsidR="003E7AFB">
        <w:rPr>
          <w:rFonts w:ascii="Tahoma" w:hAnsi="Tahoma"/>
          <w:sz w:val="20"/>
        </w:rPr>
        <w:t>’</w:t>
      </w:r>
      <w:r>
        <w:rPr>
          <w:rFonts w:ascii="Tahoma" w:hAnsi="Tahoma"/>
          <w:sz w:val="20"/>
        </w:rPr>
        <w:t>eau, l</w:t>
      </w:r>
      <w:r w:rsidR="003E7AFB">
        <w:rPr>
          <w:rFonts w:ascii="Tahoma" w:hAnsi="Tahoma"/>
          <w:sz w:val="20"/>
        </w:rPr>
        <w:t>’</w:t>
      </w:r>
      <w:r>
        <w:rPr>
          <w:rFonts w:ascii="Tahoma" w:hAnsi="Tahoma"/>
          <w:sz w:val="20"/>
        </w:rPr>
        <w:t>enflure du visage, des chevilles et des mains</w:t>
      </w:r>
    </w:p>
    <w:p w14:paraId="103C6378" w14:textId="77777777" w:rsidR="00485FC0" w:rsidRPr="00FB21A9" w:rsidRDefault="00485FC0" w:rsidP="00485FC0">
      <w:pPr>
        <w:pStyle w:val="NoSpacing"/>
        <w:ind w:left="720"/>
        <w:rPr>
          <w:rFonts w:ascii="Tahoma" w:hAnsi="Tahoma" w:cs="Tahoma"/>
          <w:sz w:val="20"/>
          <w:szCs w:val="20"/>
        </w:rPr>
      </w:pPr>
    </w:p>
    <w:p w14:paraId="77C0A1CC" w14:textId="77777777" w:rsidR="00485FC0" w:rsidRPr="00FB21A9" w:rsidRDefault="00485FC0" w:rsidP="00485FC0">
      <w:pPr>
        <w:pStyle w:val="NoSpacing"/>
        <w:rPr>
          <w:rFonts w:ascii="Tahoma" w:hAnsi="Tahoma" w:cs="Tahoma"/>
          <w:b/>
          <w:sz w:val="20"/>
          <w:szCs w:val="20"/>
        </w:rPr>
      </w:pPr>
      <w:r>
        <w:rPr>
          <w:rFonts w:ascii="Tahoma" w:hAnsi="Tahoma"/>
          <w:b/>
          <w:sz w:val="20"/>
        </w:rPr>
        <w:t>L</w:t>
      </w:r>
      <w:r w:rsidR="003E7AFB">
        <w:rPr>
          <w:rFonts w:ascii="Tahoma" w:hAnsi="Tahoma"/>
          <w:b/>
          <w:sz w:val="20"/>
        </w:rPr>
        <w:t>’</w:t>
      </w:r>
      <w:r>
        <w:rPr>
          <w:rFonts w:ascii="Tahoma" w:hAnsi="Tahoma"/>
          <w:b/>
          <w:sz w:val="20"/>
        </w:rPr>
        <w:t>école devrait appeler les services d</w:t>
      </w:r>
      <w:r w:rsidR="003E7AFB">
        <w:rPr>
          <w:rFonts w:ascii="Tahoma" w:hAnsi="Tahoma"/>
          <w:b/>
          <w:sz w:val="20"/>
        </w:rPr>
        <w:t>’</w:t>
      </w:r>
      <w:r>
        <w:rPr>
          <w:rFonts w:ascii="Tahoma" w:hAnsi="Tahoma"/>
          <w:b/>
          <w:sz w:val="20"/>
        </w:rPr>
        <w:t xml:space="preserve">urgence immédiatement si les symptômes suivants se manifestent : </w:t>
      </w:r>
    </w:p>
    <w:p w14:paraId="340BF995" w14:textId="77777777" w:rsidR="00485FC0" w:rsidRPr="00FB21A9" w:rsidRDefault="00485FC0" w:rsidP="00485FC0">
      <w:pPr>
        <w:pStyle w:val="NoSpacing"/>
        <w:numPr>
          <w:ilvl w:val="0"/>
          <w:numId w:val="3"/>
        </w:numPr>
        <w:rPr>
          <w:rFonts w:ascii="Tahoma" w:hAnsi="Tahoma" w:cs="Tahoma"/>
          <w:sz w:val="20"/>
          <w:szCs w:val="20"/>
        </w:rPr>
      </w:pPr>
      <w:r>
        <w:rPr>
          <w:rFonts w:ascii="Tahoma" w:hAnsi="Tahoma"/>
          <w:b/>
          <w:sz w:val="20"/>
        </w:rPr>
        <w:t>graves douleurs à la poitrine</w:t>
      </w:r>
    </w:p>
    <w:p w14:paraId="4A72A750" w14:textId="77777777" w:rsidR="00485FC0" w:rsidRPr="00FB21A9" w:rsidRDefault="00485FC0" w:rsidP="00485FC0">
      <w:pPr>
        <w:pStyle w:val="NoSpacing"/>
        <w:numPr>
          <w:ilvl w:val="0"/>
          <w:numId w:val="3"/>
        </w:numPr>
        <w:rPr>
          <w:rFonts w:ascii="Tahoma" w:hAnsi="Tahoma" w:cs="Tahoma"/>
          <w:sz w:val="20"/>
          <w:szCs w:val="20"/>
        </w:rPr>
      </w:pPr>
      <w:r>
        <w:rPr>
          <w:rFonts w:ascii="Tahoma" w:hAnsi="Tahoma"/>
          <w:b/>
          <w:sz w:val="20"/>
        </w:rPr>
        <w:t>difficultés à respirer</w:t>
      </w:r>
    </w:p>
    <w:p w14:paraId="2B898E44" w14:textId="77777777" w:rsidR="00485FC0" w:rsidRPr="00FB21A9" w:rsidRDefault="00485FC0" w:rsidP="00485FC0">
      <w:pPr>
        <w:pStyle w:val="NoSpacing"/>
        <w:numPr>
          <w:ilvl w:val="0"/>
          <w:numId w:val="3"/>
        </w:numPr>
        <w:rPr>
          <w:rFonts w:ascii="Tahoma" w:hAnsi="Tahoma" w:cs="Tahoma"/>
          <w:sz w:val="20"/>
          <w:szCs w:val="20"/>
        </w:rPr>
      </w:pPr>
      <w:r>
        <w:rPr>
          <w:rFonts w:ascii="Tahoma" w:hAnsi="Tahoma"/>
          <w:b/>
          <w:sz w:val="20"/>
        </w:rPr>
        <w:t xml:space="preserve">évanouissement </w:t>
      </w:r>
    </w:p>
    <w:p w14:paraId="57239740" w14:textId="77777777" w:rsidR="00485FC0" w:rsidRPr="00FB21A9" w:rsidRDefault="00FB1284" w:rsidP="00485FC0">
      <w:pPr>
        <w:pStyle w:val="NoSpacing"/>
        <w:numPr>
          <w:ilvl w:val="0"/>
          <w:numId w:val="3"/>
        </w:numPr>
        <w:rPr>
          <w:rFonts w:ascii="Tahoma" w:hAnsi="Tahoma" w:cs="Tahoma"/>
          <w:sz w:val="20"/>
          <w:szCs w:val="20"/>
        </w:rPr>
      </w:pPr>
      <w:r>
        <w:rPr>
          <w:rFonts w:ascii="Tahoma" w:hAnsi="Tahoma"/>
          <w:b/>
          <w:sz w:val="20"/>
        </w:rPr>
        <w:t>essoufflement accompagné de bleuissement et pâlissement des lèvres</w:t>
      </w:r>
    </w:p>
    <w:p w14:paraId="0B6E5635" w14:textId="77777777" w:rsidR="00485FC0" w:rsidRPr="00FB21A9" w:rsidRDefault="00485FC0" w:rsidP="00485FC0">
      <w:pPr>
        <w:pStyle w:val="NoSpacing"/>
        <w:rPr>
          <w:rFonts w:ascii="Tahoma" w:hAnsi="Tahoma" w:cs="Tahoma"/>
          <w:sz w:val="20"/>
          <w:szCs w:val="20"/>
        </w:rPr>
      </w:pPr>
    </w:p>
    <w:p w14:paraId="22EDEE92" w14:textId="77777777" w:rsidR="00FB1284" w:rsidRDefault="00FB1284" w:rsidP="00485FC0">
      <w:pPr>
        <w:pStyle w:val="NoSpacing"/>
        <w:rPr>
          <w:rFonts w:ascii="Tahoma" w:hAnsi="Tahoma" w:cs="Tahoma"/>
          <w:sz w:val="20"/>
          <w:szCs w:val="20"/>
        </w:rPr>
      </w:pPr>
      <w:r>
        <w:rPr>
          <w:rFonts w:ascii="Tahoma" w:hAnsi="Tahoma"/>
          <w:sz w:val="20"/>
        </w:rPr>
        <w:t>L</w:t>
      </w:r>
      <w:r w:rsidR="003E7AFB">
        <w:rPr>
          <w:rFonts w:ascii="Tahoma" w:hAnsi="Tahoma"/>
          <w:sz w:val="20"/>
        </w:rPr>
        <w:t>’</w:t>
      </w:r>
      <w:r>
        <w:rPr>
          <w:rFonts w:ascii="Tahoma" w:hAnsi="Tahoma"/>
          <w:sz w:val="20"/>
        </w:rPr>
        <w:t>école devrait contacter les parents si :</w:t>
      </w:r>
    </w:p>
    <w:p w14:paraId="1CE61D2D" w14:textId="77777777" w:rsidR="00FB1284" w:rsidRDefault="00FB1284" w:rsidP="00FB1284">
      <w:pPr>
        <w:pStyle w:val="NoSpacing"/>
        <w:numPr>
          <w:ilvl w:val="0"/>
          <w:numId w:val="4"/>
        </w:numPr>
        <w:rPr>
          <w:rFonts w:ascii="Tahoma" w:hAnsi="Tahoma" w:cs="Tahoma"/>
          <w:sz w:val="20"/>
          <w:szCs w:val="20"/>
        </w:rPr>
      </w:pPr>
      <w:r>
        <w:rPr>
          <w:rFonts w:ascii="Tahoma" w:hAnsi="Tahoma"/>
          <w:sz w:val="20"/>
        </w:rPr>
        <w:t>L</w:t>
      </w:r>
      <w:r w:rsidR="003E7AFB">
        <w:rPr>
          <w:rFonts w:ascii="Tahoma" w:hAnsi="Tahoma"/>
          <w:sz w:val="20"/>
        </w:rPr>
        <w:t>’</w:t>
      </w:r>
      <w:r>
        <w:rPr>
          <w:rFonts w:ascii="Tahoma" w:hAnsi="Tahoma"/>
          <w:sz w:val="20"/>
        </w:rPr>
        <w:t>enfant manifeste une décoloration bleuâtre des lèvres ou des lits d</w:t>
      </w:r>
      <w:r w:rsidR="003E7AFB">
        <w:rPr>
          <w:rFonts w:ascii="Tahoma" w:hAnsi="Tahoma"/>
          <w:sz w:val="20"/>
        </w:rPr>
        <w:t>’</w:t>
      </w:r>
      <w:r>
        <w:rPr>
          <w:rFonts w:ascii="Tahoma" w:hAnsi="Tahoma"/>
          <w:sz w:val="20"/>
        </w:rPr>
        <w:t>ongle</w:t>
      </w:r>
    </w:p>
    <w:p w14:paraId="42F9FB6C" w14:textId="77777777" w:rsidR="00FB1284" w:rsidRDefault="00FB1284" w:rsidP="00FB1284">
      <w:pPr>
        <w:pStyle w:val="NoSpacing"/>
        <w:numPr>
          <w:ilvl w:val="0"/>
          <w:numId w:val="4"/>
        </w:numPr>
        <w:rPr>
          <w:rFonts w:ascii="Tahoma" w:hAnsi="Tahoma" w:cs="Tahoma"/>
          <w:sz w:val="20"/>
          <w:szCs w:val="20"/>
        </w:rPr>
      </w:pPr>
      <w:r>
        <w:rPr>
          <w:rFonts w:ascii="Tahoma" w:hAnsi="Tahoma"/>
          <w:sz w:val="20"/>
        </w:rPr>
        <w:t>L</w:t>
      </w:r>
      <w:r w:rsidR="003E7AFB">
        <w:rPr>
          <w:rFonts w:ascii="Tahoma" w:hAnsi="Tahoma"/>
          <w:sz w:val="20"/>
        </w:rPr>
        <w:t>’</w:t>
      </w:r>
      <w:r>
        <w:rPr>
          <w:rFonts w:ascii="Tahoma" w:hAnsi="Tahoma"/>
          <w:sz w:val="20"/>
        </w:rPr>
        <w:t>enfant se sent étourdi ou a des maux de tête</w:t>
      </w:r>
    </w:p>
    <w:p w14:paraId="0B2F414B" w14:textId="77777777" w:rsidR="00FB1284" w:rsidRDefault="00FB1284" w:rsidP="00FB1284">
      <w:pPr>
        <w:pStyle w:val="NoSpacing"/>
        <w:numPr>
          <w:ilvl w:val="0"/>
          <w:numId w:val="4"/>
        </w:numPr>
        <w:rPr>
          <w:rFonts w:ascii="Tahoma" w:hAnsi="Tahoma" w:cs="Tahoma"/>
          <w:sz w:val="20"/>
          <w:szCs w:val="20"/>
        </w:rPr>
      </w:pPr>
      <w:r>
        <w:rPr>
          <w:rFonts w:ascii="Tahoma" w:hAnsi="Tahoma"/>
          <w:sz w:val="20"/>
        </w:rPr>
        <w:t>Autre ____________________________________.</w:t>
      </w:r>
    </w:p>
    <w:p w14:paraId="2EE892AB" w14:textId="77777777" w:rsidR="00FB1284" w:rsidRDefault="00FB1284" w:rsidP="00FB1284">
      <w:pPr>
        <w:pStyle w:val="NoSpacing"/>
        <w:ind w:left="720"/>
        <w:rPr>
          <w:rFonts w:ascii="Tahoma" w:hAnsi="Tahoma" w:cs="Tahoma"/>
          <w:sz w:val="20"/>
          <w:szCs w:val="20"/>
        </w:rPr>
      </w:pPr>
    </w:p>
    <w:p w14:paraId="2B4F7B58" w14:textId="77777777" w:rsidR="00485FC0" w:rsidRPr="00FB1284" w:rsidRDefault="00485FC0" w:rsidP="00FB1284">
      <w:pPr>
        <w:pStyle w:val="NoSpacing"/>
        <w:rPr>
          <w:rFonts w:ascii="Tahoma" w:hAnsi="Tahoma" w:cs="Tahoma"/>
          <w:sz w:val="20"/>
          <w:szCs w:val="20"/>
        </w:rPr>
      </w:pPr>
      <w:r>
        <w:rPr>
          <w:rFonts w:ascii="Tahoma" w:hAnsi="Tahoma"/>
          <w:sz w:val="20"/>
        </w:rPr>
        <w:t>L</w:t>
      </w:r>
      <w:r w:rsidR="003E7AFB">
        <w:rPr>
          <w:rFonts w:ascii="Tahoma" w:hAnsi="Tahoma"/>
          <w:sz w:val="20"/>
        </w:rPr>
        <w:t>’</w:t>
      </w:r>
      <w:r>
        <w:rPr>
          <w:rFonts w:ascii="Tahoma" w:hAnsi="Tahoma"/>
          <w:sz w:val="20"/>
        </w:rPr>
        <w:t>HTAP est une maladie incurable. Toutefois, plusieurs médicaments efficaces sont utilisés pour la traiter. Ces médicaments peuvent être pris par voie orale, par inhalation ou par intraveineuse en continu. Les enfants pourraient aussi avoir besoin d</w:t>
      </w:r>
      <w:r w:rsidR="003E7AFB">
        <w:rPr>
          <w:rFonts w:ascii="Tahoma" w:hAnsi="Tahoma"/>
          <w:sz w:val="20"/>
        </w:rPr>
        <w:t>’</w:t>
      </w:r>
      <w:r>
        <w:rPr>
          <w:rFonts w:ascii="Tahoma" w:hAnsi="Tahoma"/>
          <w:sz w:val="20"/>
        </w:rPr>
        <w:t>oxygénothérapie durant le jour ou la nuit durant leur sommeil.</w:t>
      </w:r>
    </w:p>
    <w:p w14:paraId="233BB4EA" w14:textId="77777777" w:rsidR="00485FC0" w:rsidRPr="00FB21A9" w:rsidRDefault="00485FC0" w:rsidP="00485FC0">
      <w:pPr>
        <w:pStyle w:val="NoSpacing"/>
        <w:rPr>
          <w:rFonts w:ascii="Tahoma" w:hAnsi="Tahoma" w:cs="Tahoma"/>
          <w:sz w:val="20"/>
          <w:szCs w:val="20"/>
        </w:rPr>
      </w:pPr>
    </w:p>
    <w:p w14:paraId="44983599" w14:textId="77777777" w:rsidR="00485FC0" w:rsidRPr="00FB21A9" w:rsidRDefault="00485FC0" w:rsidP="00485FC0">
      <w:pPr>
        <w:pStyle w:val="NoSpacing"/>
        <w:rPr>
          <w:rFonts w:ascii="Tahoma" w:hAnsi="Tahoma" w:cs="Tahoma"/>
          <w:sz w:val="20"/>
          <w:szCs w:val="20"/>
        </w:rPr>
      </w:pPr>
      <w:r>
        <w:rPr>
          <w:rFonts w:ascii="Tahoma" w:hAnsi="Tahoma"/>
          <w:sz w:val="20"/>
        </w:rPr>
        <w:t>Le taux d</w:t>
      </w:r>
      <w:r w:rsidR="003E7AFB">
        <w:rPr>
          <w:rFonts w:ascii="Tahoma" w:hAnsi="Tahoma"/>
          <w:sz w:val="20"/>
        </w:rPr>
        <w:t>’</w:t>
      </w:r>
      <w:r>
        <w:rPr>
          <w:rFonts w:ascii="Tahoma" w:hAnsi="Tahoma"/>
          <w:sz w:val="20"/>
        </w:rPr>
        <w:t>absentéisme pourrait être élevé en raison de fatigue, de maladie, de rendez-vous médicaux ou d</w:t>
      </w:r>
      <w:r w:rsidR="003E7AFB">
        <w:rPr>
          <w:rFonts w:ascii="Tahoma" w:hAnsi="Tahoma"/>
          <w:sz w:val="20"/>
        </w:rPr>
        <w:t>’</w:t>
      </w:r>
      <w:r>
        <w:rPr>
          <w:rFonts w:ascii="Tahoma" w:hAnsi="Tahoma"/>
          <w:sz w:val="20"/>
        </w:rPr>
        <w:t>hospitalisation. La saison du rhume et de la grippe est une période à risque élevé pour ces enfants pouvant mener à une maladie grave. Par conséquent, les enfants pourraient tirer profit d</w:t>
      </w:r>
      <w:r w:rsidR="003E7AFB">
        <w:rPr>
          <w:rFonts w:ascii="Tahoma" w:hAnsi="Tahoma"/>
          <w:sz w:val="20"/>
        </w:rPr>
        <w:t>’</w:t>
      </w:r>
      <w:r>
        <w:rPr>
          <w:rFonts w:ascii="Tahoma" w:hAnsi="Tahoma"/>
          <w:sz w:val="20"/>
        </w:rPr>
        <w:t>un plan d</w:t>
      </w:r>
      <w:r w:rsidR="003E7AFB">
        <w:rPr>
          <w:rFonts w:ascii="Tahoma" w:hAnsi="Tahoma"/>
          <w:sz w:val="20"/>
        </w:rPr>
        <w:t>’</w:t>
      </w:r>
      <w:r>
        <w:rPr>
          <w:rFonts w:ascii="Tahoma" w:hAnsi="Tahoma"/>
          <w:sz w:val="20"/>
        </w:rPr>
        <w:t>enseignement individualisé (PEI) pour assurer leur réussite à l</w:t>
      </w:r>
      <w:r w:rsidR="003E7AFB">
        <w:rPr>
          <w:rFonts w:ascii="Tahoma" w:hAnsi="Tahoma"/>
          <w:sz w:val="20"/>
        </w:rPr>
        <w:t>’</w:t>
      </w:r>
      <w:r>
        <w:rPr>
          <w:rFonts w:ascii="Tahoma" w:hAnsi="Tahoma"/>
          <w:sz w:val="20"/>
        </w:rPr>
        <w:t>école.</w:t>
      </w:r>
    </w:p>
    <w:p w14:paraId="1E4CF817" w14:textId="77777777" w:rsidR="00485FC0" w:rsidRPr="00FB21A9" w:rsidRDefault="00485FC0" w:rsidP="00485FC0">
      <w:pPr>
        <w:pStyle w:val="NoSpacing"/>
        <w:rPr>
          <w:rFonts w:ascii="Tahoma" w:hAnsi="Tahoma" w:cs="Tahoma"/>
          <w:sz w:val="20"/>
          <w:szCs w:val="20"/>
        </w:rPr>
      </w:pPr>
    </w:p>
    <w:p w14:paraId="09D6451A" w14:textId="77777777" w:rsidR="00485FC0" w:rsidRPr="00FB21A9" w:rsidRDefault="00485FC0" w:rsidP="00485FC0">
      <w:pPr>
        <w:pStyle w:val="NoSpacing"/>
        <w:rPr>
          <w:rFonts w:ascii="Tahoma" w:hAnsi="Tahoma" w:cs="Tahoma"/>
          <w:sz w:val="20"/>
          <w:szCs w:val="20"/>
        </w:rPr>
      </w:pPr>
      <w:r>
        <w:rPr>
          <w:rFonts w:ascii="Tahoma" w:hAnsi="Tahoma"/>
          <w:sz w:val="20"/>
        </w:rPr>
        <w:t>Il est impératif que tout le personnel de l</w:t>
      </w:r>
      <w:r w:rsidR="003E7AFB">
        <w:rPr>
          <w:rFonts w:ascii="Tahoma" w:hAnsi="Tahoma"/>
          <w:sz w:val="20"/>
        </w:rPr>
        <w:t>’</w:t>
      </w:r>
      <w:r>
        <w:rPr>
          <w:rFonts w:ascii="Tahoma" w:hAnsi="Tahoma"/>
          <w:sz w:val="20"/>
        </w:rPr>
        <w:t>établissement soit pleinement informé de la condition médicale de ________________________. Ci-jointe avec cette lettre, vous trouverez un ensemble de ressources visant à vous fournir des renseignements précis au sujet de l</w:t>
      </w:r>
      <w:r w:rsidR="003E7AFB">
        <w:rPr>
          <w:rFonts w:ascii="Tahoma" w:hAnsi="Tahoma"/>
          <w:sz w:val="20"/>
        </w:rPr>
        <w:t>’</w:t>
      </w:r>
      <w:r>
        <w:rPr>
          <w:rFonts w:ascii="Tahoma" w:hAnsi="Tahoma"/>
          <w:sz w:val="20"/>
        </w:rPr>
        <w:t>hypertension artérielle pulmonaire et des meilleurs moyens pour appuyer les enfants atteints d</w:t>
      </w:r>
      <w:r w:rsidR="003E7AFB">
        <w:rPr>
          <w:rFonts w:ascii="Tahoma" w:hAnsi="Tahoma"/>
          <w:sz w:val="20"/>
        </w:rPr>
        <w:t>’</w:t>
      </w:r>
      <w:r>
        <w:rPr>
          <w:rFonts w:ascii="Tahoma" w:hAnsi="Tahoma"/>
          <w:sz w:val="20"/>
        </w:rPr>
        <w:t>HTAP au sein de l</w:t>
      </w:r>
      <w:r w:rsidR="003E7AFB">
        <w:rPr>
          <w:rFonts w:ascii="Tahoma" w:hAnsi="Tahoma"/>
          <w:sz w:val="20"/>
        </w:rPr>
        <w:t>’</w:t>
      </w:r>
      <w:r>
        <w:rPr>
          <w:rFonts w:ascii="Tahoma" w:hAnsi="Tahoma"/>
          <w:sz w:val="20"/>
        </w:rPr>
        <w:t>environnement scolaire.</w:t>
      </w:r>
    </w:p>
    <w:p w14:paraId="4E4A7982" w14:textId="77777777" w:rsidR="00920146" w:rsidRDefault="00920146" w:rsidP="00485FC0">
      <w:pPr>
        <w:pStyle w:val="NoSpacing"/>
        <w:rPr>
          <w:rFonts w:ascii="Tahoma" w:hAnsi="Tahoma" w:cs="Tahoma"/>
          <w:sz w:val="20"/>
          <w:szCs w:val="20"/>
        </w:rPr>
      </w:pPr>
    </w:p>
    <w:p w14:paraId="1A243C95" w14:textId="77777777" w:rsidR="00920146" w:rsidRDefault="00920146" w:rsidP="00485FC0">
      <w:pPr>
        <w:pStyle w:val="NoSpacing"/>
        <w:rPr>
          <w:rFonts w:ascii="Tahoma" w:hAnsi="Tahoma" w:cs="Tahoma"/>
          <w:sz w:val="20"/>
          <w:szCs w:val="20"/>
        </w:rPr>
      </w:pPr>
    </w:p>
    <w:p w14:paraId="391A9183" w14:textId="570306E3" w:rsidR="00920146" w:rsidRDefault="00485FC0" w:rsidP="00485FC0">
      <w:pPr>
        <w:pStyle w:val="NoSpacing"/>
        <w:rPr>
          <w:rFonts w:ascii="Tahoma" w:hAnsi="Tahoma" w:cs="Tahoma"/>
          <w:sz w:val="20"/>
          <w:szCs w:val="20"/>
        </w:rPr>
      </w:pPr>
      <w:r>
        <w:rPr>
          <w:rFonts w:ascii="Tahoma" w:hAnsi="Tahoma"/>
          <w:sz w:val="20"/>
        </w:rPr>
        <w:t>Nous vous remercions de votre appui.</w:t>
      </w:r>
    </w:p>
    <w:p w14:paraId="4B4D0F07" w14:textId="77777777" w:rsidR="00485FC0" w:rsidRDefault="00485FC0" w:rsidP="00485FC0">
      <w:pPr>
        <w:pStyle w:val="NoSpacing"/>
        <w:rPr>
          <w:rFonts w:ascii="Tahoma" w:hAnsi="Tahoma" w:cs="Tahoma"/>
          <w:sz w:val="20"/>
          <w:szCs w:val="20"/>
        </w:rPr>
      </w:pPr>
      <w:r>
        <w:rPr>
          <w:rFonts w:ascii="Tahoma" w:hAnsi="Tahoma"/>
          <w:sz w:val="20"/>
        </w:rPr>
        <w:t>Cordialement,</w:t>
      </w:r>
    </w:p>
    <w:p w14:paraId="66466179" w14:textId="28A0757C" w:rsidR="0067368A" w:rsidRPr="0052624C" w:rsidRDefault="0052624C" w:rsidP="0052624C">
      <w:pPr>
        <w:pStyle w:val="NoSpacing"/>
        <w:rPr>
          <w:rFonts w:ascii="Tahoma" w:hAnsi="Tahoma" w:cs="Tahoma"/>
          <w:color w:val="0070C0"/>
          <w:sz w:val="20"/>
          <w:szCs w:val="20"/>
        </w:rPr>
      </w:pPr>
      <w:r>
        <w:rPr>
          <w:rFonts w:ascii="Tahoma" w:hAnsi="Tahoma" w:cs="Tahoma"/>
          <w:color w:val="0070C0"/>
          <w:sz w:val="20"/>
          <w:szCs w:val="20"/>
        </w:rPr>
        <w:t>Prénom Nom</w:t>
      </w:r>
    </w:p>
    <w:sectPr w:rsidR="0067368A" w:rsidRPr="0052624C" w:rsidSect="00EB25D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9CDB3" w14:textId="77777777" w:rsidR="005E3A85" w:rsidRDefault="005E3A85" w:rsidP="00EB25DA">
      <w:r>
        <w:separator/>
      </w:r>
    </w:p>
  </w:endnote>
  <w:endnote w:type="continuationSeparator" w:id="0">
    <w:p w14:paraId="2E640AE3" w14:textId="77777777" w:rsidR="005E3A85" w:rsidRDefault="005E3A85" w:rsidP="00EB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06579" w14:textId="77777777" w:rsidR="003E7AFB" w:rsidRDefault="003E7A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1288" w14:textId="77777777" w:rsidR="00323DF3" w:rsidRDefault="00323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AD86F" w14:textId="77777777" w:rsidR="003E7AFB" w:rsidRDefault="003E7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EB9BA" w14:textId="77777777" w:rsidR="005E3A85" w:rsidRDefault="005E3A85" w:rsidP="00EB25DA">
      <w:r>
        <w:separator/>
      </w:r>
    </w:p>
  </w:footnote>
  <w:footnote w:type="continuationSeparator" w:id="0">
    <w:p w14:paraId="5401D84E" w14:textId="77777777" w:rsidR="005E3A85" w:rsidRDefault="005E3A85" w:rsidP="00EB2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B443E" w14:textId="77777777" w:rsidR="003E7AFB" w:rsidRDefault="003E7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3F2EE" w14:textId="77777777" w:rsidR="003E7AFB" w:rsidRDefault="003E7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F8E30" w14:textId="77777777" w:rsidR="003E7AFB" w:rsidRDefault="003E7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591E"/>
    <w:multiLevelType w:val="hybridMultilevel"/>
    <w:tmpl w:val="545E28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B387146"/>
    <w:multiLevelType w:val="hybridMultilevel"/>
    <w:tmpl w:val="B310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42502"/>
    <w:multiLevelType w:val="hybridMultilevel"/>
    <w:tmpl w:val="F31407D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3C07C38"/>
    <w:multiLevelType w:val="multilevel"/>
    <w:tmpl w:val="AC6C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7007"/>
    <w:rsid w:val="00113353"/>
    <w:rsid w:val="00131EE5"/>
    <w:rsid w:val="00253961"/>
    <w:rsid w:val="00323DF3"/>
    <w:rsid w:val="0036185B"/>
    <w:rsid w:val="00371F94"/>
    <w:rsid w:val="003E7AFB"/>
    <w:rsid w:val="00485FC0"/>
    <w:rsid w:val="00493572"/>
    <w:rsid w:val="004F41DF"/>
    <w:rsid w:val="0052624C"/>
    <w:rsid w:val="005E23D1"/>
    <w:rsid w:val="005E3A85"/>
    <w:rsid w:val="006648D0"/>
    <w:rsid w:val="0067368A"/>
    <w:rsid w:val="00920146"/>
    <w:rsid w:val="0096315C"/>
    <w:rsid w:val="00984E9F"/>
    <w:rsid w:val="009D3A7E"/>
    <w:rsid w:val="00A65386"/>
    <w:rsid w:val="00B87C49"/>
    <w:rsid w:val="00BB0AE2"/>
    <w:rsid w:val="00CF34F3"/>
    <w:rsid w:val="00D046FB"/>
    <w:rsid w:val="00D87007"/>
    <w:rsid w:val="00DF178E"/>
    <w:rsid w:val="00EB25DA"/>
    <w:rsid w:val="00EF22AF"/>
    <w:rsid w:val="00F413F5"/>
    <w:rsid w:val="00FB1284"/>
    <w:rsid w:val="00FC06C5"/>
    <w:rsid w:val="00FE45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A538F"/>
  <w15:docId w15:val="{7CD88D77-A4BA-A74F-8AC6-EC8A9848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fr-CA" w:bidi="fr-C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7007"/>
  </w:style>
  <w:style w:type="character" w:styleId="Strong">
    <w:name w:val="Strong"/>
    <w:basedOn w:val="DefaultParagraphFont"/>
    <w:uiPriority w:val="22"/>
    <w:qFormat/>
    <w:rsid w:val="00D87007"/>
    <w:rPr>
      <w:b/>
      <w:bCs/>
    </w:rPr>
  </w:style>
  <w:style w:type="table" w:styleId="TableGrid">
    <w:name w:val="Table Grid"/>
    <w:basedOn w:val="TableNormal"/>
    <w:uiPriority w:val="59"/>
    <w:rsid w:val="00D87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25DA"/>
    <w:pPr>
      <w:tabs>
        <w:tab w:val="center" w:pos="4320"/>
        <w:tab w:val="right" w:pos="8640"/>
      </w:tabs>
    </w:pPr>
  </w:style>
  <w:style w:type="character" w:customStyle="1" w:styleId="HeaderChar">
    <w:name w:val="Header Char"/>
    <w:basedOn w:val="DefaultParagraphFont"/>
    <w:link w:val="Header"/>
    <w:uiPriority w:val="99"/>
    <w:rsid w:val="00EB25DA"/>
  </w:style>
  <w:style w:type="paragraph" w:styleId="Footer">
    <w:name w:val="footer"/>
    <w:basedOn w:val="Normal"/>
    <w:link w:val="FooterChar"/>
    <w:uiPriority w:val="99"/>
    <w:unhideWhenUsed/>
    <w:rsid w:val="00EB25DA"/>
    <w:pPr>
      <w:tabs>
        <w:tab w:val="center" w:pos="4320"/>
        <w:tab w:val="right" w:pos="8640"/>
      </w:tabs>
    </w:pPr>
  </w:style>
  <w:style w:type="character" w:customStyle="1" w:styleId="FooterChar">
    <w:name w:val="Footer Char"/>
    <w:basedOn w:val="DefaultParagraphFont"/>
    <w:link w:val="Footer"/>
    <w:uiPriority w:val="99"/>
    <w:rsid w:val="00EB25DA"/>
  </w:style>
  <w:style w:type="paragraph" w:styleId="BalloonText">
    <w:name w:val="Balloon Text"/>
    <w:basedOn w:val="Normal"/>
    <w:link w:val="BalloonTextChar"/>
    <w:uiPriority w:val="99"/>
    <w:semiHidden/>
    <w:unhideWhenUsed/>
    <w:rsid w:val="00EB2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5DA"/>
    <w:rPr>
      <w:rFonts w:ascii="Lucida Grande" w:hAnsi="Lucida Grande" w:cs="Lucida Grande"/>
      <w:sz w:val="18"/>
      <w:szCs w:val="18"/>
    </w:rPr>
  </w:style>
  <w:style w:type="paragraph" w:styleId="NoSpacing">
    <w:name w:val="No Spacing"/>
    <w:uiPriority w:val="1"/>
    <w:qFormat/>
    <w:rsid w:val="00485FC0"/>
    <w:rPr>
      <w:rFonts w:eastAsiaTheme="minorHAns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sid w:val="00B87C49"/>
  </w:style>
  <w:style w:type="paragraph" w:styleId="CommentSubject">
    <w:name w:val="annotation subject"/>
    <w:basedOn w:val="CommentText"/>
    <w:next w:val="CommentText"/>
    <w:link w:val="CommentSubjectChar"/>
    <w:uiPriority w:val="99"/>
    <w:semiHidden/>
    <w:unhideWhenUsed/>
    <w:rsid w:val="00B87C49"/>
    <w:rPr>
      <w:b/>
      <w:bCs/>
    </w:rPr>
  </w:style>
  <w:style w:type="character" w:customStyle="1" w:styleId="CommentSubjectChar">
    <w:name w:val="Comment Subject Char"/>
    <w:basedOn w:val="CommentTextChar"/>
    <w:link w:val="CommentSubject"/>
    <w:uiPriority w:val="99"/>
    <w:semiHidden/>
    <w:rsid w:val="00B87C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286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sara0344\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C189F1D0-8CC6-4FC9-A70A-DCDB00347A0B}">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C:\Users\bellsara0344\AppData\Local\Chemistry Add-in for Word\Chemistry Gallery\Chem4Word.dotx</Template>
  <TotalTime>6</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Pulmonary Hypertension Association of Canada</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Knott</dc:creator>
  <cp:lastModifiedBy>Laurence Richard</cp:lastModifiedBy>
  <cp:revision>5</cp:revision>
  <cp:lastPrinted>2014-11-16T20:31:00Z</cp:lastPrinted>
  <dcterms:created xsi:type="dcterms:W3CDTF">2015-04-22T22:12:00Z</dcterms:created>
  <dcterms:modified xsi:type="dcterms:W3CDTF">2020-09-01T21:25:00Z</dcterms:modified>
</cp:coreProperties>
</file>